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6F" w:rsidRDefault="008C7E35" w:rsidP="004069BA">
      <w:pPr>
        <w:pBdr>
          <w:bottom w:val="single" w:sz="4" w:space="1" w:color="auto"/>
        </w:pBdr>
        <w:spacing w:after="120"/>
        <w:rPr>
          <w:rFonts w:ascii="Times New Roman" w:hAnsi="Times New Roman"/>
          <w:sz w:val="24"/>
          <w:szCs w:val="24"/>
        </w:rPr>
      </w:pPr>
      <w:r>
        <w:rPr>
          <w:noProof/>
          <w:lang w:eastAsia="de-AT"/>
        </w:rPr>
        <w:drawing>
          <wp:anchor distT="0" distB="0" distL="114300" distR="114300" simplePos="0" relativeHeight="251658240" behindDoc="1" locked="0" layoutInCell="1" allowOverlap="1">
            <wp:simplePos x="0" y="0"/>
            <wp:positionH relativeFrom="column">
              <wp:posOffset>1779270</wp:posOffset>
            </wp:positionH>
            <wp:positionV relativeFrom="paragraph">
              <wp:posOffset>97155</wp:posOffset>
            </wp:positionV>
            <wp:extent cx="4321175" cy="965835"/>
            <wp:effectExtent l="0" t="0" r="3175" b="5715"/>
            <wp:wrapTight wrapText="bothSides">
              <wp:wrapPolygon edited="0">
                <wp:start x="0" y="0"/>
                <wp:lineTo x="0" y="21302"/>
                <wp:lineTo x="21521" y="21302"/>
                <wp:lineTo x="21521" y="0"/>
                <wp:lineTo x="0" y="0"/>
              </wp:wrapPolygon>
            </wp:wrapTight>
            <wp:docPr id="4" name="Bild 4" descr="cid:406064413@01032010-0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06064413@01032010-07E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211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7216" behindDoc="1" locked="0" layoutInCell="1" allowOverlap="1">
            <wp:simplePos x="0" y="0"/>
            <wp:positionH relativeFrom="column">
              <wp:posOffset>6350</wp:posOffset>
            </wp:positionH>
            <wp:positionV relativeFrom="paragraph">
              <wp:posOffset>97155</wp:posOffset>
            </wp:positionV>
            <wp:extent cx="1360170" cy="955040"/>
            <wp:effectExtent l="0" t="0" r="0" b="0"/>
            <wp:wrapTight wrapText="bothSides">
              <wp:wrapPolygon edited="0">
                <wp:start x="0" y="0"/>
                <wp:lineTo x="0" y="21112"/>
                <wp:lineTo x="21176" y="21112"/>
                <wp:lineTo x="21176" y="0"/>
                <wp:lineTo x="0" y="0"/>
              </wp:wrapPolygon>
            </wp:wrapTight>
            <wp:docPr id="3" name="Bild 3" descr="Logo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B6F" w:rsidRDefault="00474B6F" w:rsidP="004069BA">
      <w:pPr>
        <w:pBdr>
          <w:bottom w:val="single" w:sz="4" w:space="1" w:color="auto"/>
        </w:pBdr>
        <w:spacing w:after="120"/>
        <w:rPr>
          <w:rFonts w:ascii="Times New Roman" w:hAnsi="Times New Roman"/>
          <w:sz w:val="24"/>
          <w:szCs w:val="24"/>
        </w:rPr>
      </w:pPr>
    </w:p>
    <w:p w:rsidR="00474B6F" w:rsidRDefault="00474B6F" w:rsidP="004069BA">
      <w:pPr>
        <w:pBdr>
          <w:bottom w:val="single" w:sz="4" w:space="1" w:color="auto"/>
        </w:pBdr>
        <w:spacing w:after="120"/>
        <w:rPr>
          <w:rFonts w:ascii="Times New Roman" w:hAnsi="Times New Roman"/>
          <w:sz w:val="24"/>
          <w:szCs w:val="24"/>
        </w:rPr>
      </w:pPr>
    </w:p>
    <w:p w:rsidR="00474B6F" w:rsidRDefault="00474B6F" w:rsidP="004069BA">
      <w:pPr>
        <w:pBdr>
          <w:bottom w:val="single" w:sz="4" w:space="1" w:color="auto"/>
        </w:pBdr>
        <w:spacing w:after="120"/>
        <w:rPr>
          <w:rFonts w:ascii="Times New Roman" w:hAnsi="Times New Roman"/>
          <w:sz w:val="24"/>
          <w:szCs w:val="24"/>
        </w:rPr>
      </w:pPr>
    </w:p>
    <w:p w:rsidR="00474B6F" w:rsidRDefault="00474B6F" w:rsidP="004069BA">
      <w:pPr>
        <w:pBdr>
          <w:bottom w:val="single" w:sz="4" w:space="1" w:color="auto"/>
        </w:pBdr>
        <w:spacing w:after="120"/>
        <w:rPr>
          <w:rFonts w:ascii="Times New Roman" w:hAnsi="Times New Roman"/>
          <w:sz w:val="24"/>
          <w:szCs w:val="24"/>
        </w:rPr>
      </w:pPr>
    </w:p>
    <w:p w:rsidR="004A79A4" w:rsidRPr="001C3965" w:rsidRDefault="004A79A4" w:rsidP="004069BA">
      <w:pPr>
        <w:pBdr>
          <w:bottom w:val="single" w:sz="4" w:space="1" w:color="auto"/>
        </w:pBdr>
        <w:spacing w:after="120"/>
        <w:rPr>
          <w:rFonts w:ascii="Times New Roman" w:hAnsi="Times New Roman"/>
          <w:sz w:val="24"/>
          <w:szCs w:val="24"/>
        </w:rPr>
      </w:pPr>
      <w:r w:rsidRPr="001C3965">
        <w:rPr>
          <w:rFonts w:ascii="Times New Roman" w:hAnsi="Times New Roman"/>
          <w:sz w:val="24"/>
          <w:szCs w:val="24"/>
        </w:rPr>
        <w:t xml:space="preserve">Presseaussendung der Unabhängigen Bildungsgewerkschaft ( UBG ) </w:t>
      </w:r>
      <w:r w:rsidRPr="001C3965">
        <w:rPr>
          <w:rFonts w:ascii="Times New Roman" w:hAnsi="Times New Roman"/>
          <w:sz w:val="24"/>
          <w:szCs w:val="24"/>
        </w:rPr>
        <w:br/>
        <w:t>und Vorarlberger Lehrer</w:t>
      </w:r>
      <w:r w:rsidR="0041063D">
        <w:rPr>
          <w:rFonts w:ascii="Times New Roman" w:hAnsi="Times New Roman"/>
          <w:sz w:val="24"/>
          <w:szCs w:val="24"/>
        </w:rPr>
        <w:t>/i</w:t>
      </w:r>
      <w:r w:rsidRPr="001C3965">
        <w:rPr>
          <w:rFonts w:ascii="Times New Roman" w:hAnsi="Times New Roman"/>
          <w:sz w:val="24"/>
          <w:szCs w:val="24"/>
        </w:rPr>
        <w:t>nnen</w:t>
      </w:r>
      <w:r w:rsidR="0078223F">
        <w:rPr>
          <w:rFonts w:ascii="Times New Roman" w:hAnsi="Times New Roman"/>
          <w:sz w:val="24"/>
          <w:szCs w:val="24"/>
        </w:rPr>
        <w:t xml:space="preserve"> </w:t>
      </w:r>
      <w:r w:rsidRPr="001C3965">
        <w:rPr>
          <w:rFonts w:ascii="Times New Roman" w:hAnsi="Times New Roman"/>
          <w:sz w:val="24"/>
          <w:szCs w:val="24"/>
        </w:rPr>
        <w:t xml:space="preserve">Initiative ( VLI )        </w:t>
      </w:r>
      <w:r w:rsidRPr="001C3965">
        <w:rPr>
          <w:rFonts w:ascii="Times New Roman" w:hAnsi="Times New Roman"/>
          <w:sz w:val="24"/>
          <w:szCs w:val="24"/>
        </w:rPr>
        <w:tab/>
      </w:r>
      <w:r w:rsidRPr="001C3965">
        <w:rPr>
          <w:rFonts w:ascii="Times New Roman" w:hAnsi="Times New Roman"/>
          <w:sz w:val="24"/>
          <w:szCs w:val="24"/>
        </w:rPr>
        <w:tab/>
      </w:r>
      <w:r w:rsidRPr="001C3965">
        <w:rPr>
          <w:rFonts w:ascii="Times New Roman" w:hAnsi="Times New Roman"/>
          <w:sz w:val="24"/>
          <w:szCs w:val="24"/>
        </w:rPr>
        <w:tab/>
      </w:r>
      <w:proofErr w:type="spellStart"/>
      <w:r w:rsidRPr="001C3965">
        <w:rPr>
          <w:rFonts w:ascii="Times New Roman" w:hAnsi="Times New Roman"/>
          <w:sz w:val="24"/>
          <w:szCs w:val="24"/>
        </w:rPr>
        <w:t>Lauterach</w:t>
      </w:r>
      <w:proofErr w:type="spellEnd"/>
      <w:r w:rsidRPr="001C3965">
        <w:rPr>
          <w:rFonts w:ascii="Times New Roman" w:hAnsi="Times New Roman"/>
          <w:sz w:val="24"/>
          <w:szCs w:val="24"/>
        </w:rPr>
        <w:t xml:space="preserve">     </w:t>
      </w:r>
      <w:r w:rsidR="000C74DD">
        <w:rPr>
          <w:rFonts w:ascii="Times New Roman" w:hAnsi="Times New Roman"/>
          <w:sz w:val="24"/>
          <w:szCs w:val="24"/>
        </w:rPr>
        <w:t>06</w:t>
      </w:r>
      <w:r w:rsidRPr="001C3965">
        <w:rPr>
          <w:rFonts w:ascii="Times New Roman" w:hAnsi="Times New Roman"/>
          <w:sz w:val="24"/>
          <w:szCs w:val="24"/>
        </w:rPr>
        <w:t>.11.1</w:t>
      </w:r>
      <w:r w:rsidR="000C74DD">
        <w:rPr>
          <w:rFonts w:ascii="Times New Roman" w:hAnsi="Times New Roman"/>
          <w:sz w:val="24"/>
          <w:szCs w:val="24"/>
        </w:rPr>
        <w:t>1</w:t>
      </w:r>
    </w:p>
    <w:p w:rsidR="004069BA" w:rsidRPr="005477B4" w:rsidRDefault="004069BA" w:rsidP="004069BA">
      <w:pPr>
        <w:pStyle w:val="Textkrper"/>
        <w:rPr>
          <w:rFonts w:ascii="Arial" w:hAnsi="Arial" w:cs="Arial"/>
          <w:lang w:val="de-AT"/>
        </w:rPr>
      </w:pPr>
    </w:p>
    <w:p w:rsidR="008C7E35" w:rsidRPr="000C74DD" w:rsidRDefault="008C7E35" w:rsidP="008C7E35">
      <w:pPr>
        <w:spacing w:after="0" w:line="240" w:lineRule="auto"/>
        <w:rPr>
          <w:rFonts w:ascii="Arial" w:hAnsi="Arial" w:cs="Arial"/>
          <w:b/>
          <w:sz w:val="32"/>
          <w:szCs w:val="32"/>
        </w:rPr>
      </w:pPr>
      <w:r w:rsidRPr="000C74DD">
        <w:rPr>
          <w:rFonts w:ascii="Arial" w:hAnsi="Arial" w:cs="Arial"/>
          <w:b/>
          <w:sz w:val="32"/>
          <w:szCs w:val="32"/>
        </w:rPr>
        <w:t>Sackgasse Vorarlberger Mittelschule VMS</w:t>
      </w:r>
    </w:p>
    <w:p w:rsidR="008C7E35" w:rsidRPr="000C74DD" w:rsidRDefault="008C7E35" w:rsidP="008C7E35">
      <w:pPr>
        <w:spacing w:after="0" w:line="240" w:lineRule="auto"/>
        <w:rPr>
          <w:rFonts w:ascii="Arial" w:hAnsi="Arial" w:cs="Arial"/>
          <w:b/>
        </w:rPr>
      </w:pPr>
      <w:r w:rsidRPr="000C74DD">
        <w:rPr>
          <w:rFonts w:ascii="Arial" w:hAnsi="Arial" w:cs="Arial"/>
          <w:b/>
        </w:rPr>
        <w:t>Höhere Schule? Nicht für Schüler/innen des Hauptschulzweiges (Basisgruppe) der VMS.</w:t>
      </w:r>
    </w:p>
    <w:p w:rsidR="008C7E35" w:rsidRPr="000C74DD" w:rsidRDefault="008C7E35" w:rsidP="008C7E35">
      <w:pPr>
        <w:spacing w:after="0" w:line="240" w:lineRule="auto"/>
        <w:rPr>
          <w:rFonts w:ascii="Arial" w:hAnsi="Arial" w:cs="Arial"/>
        </w:rPr>
      </w:pPr>
    </w:p>
    <w:p w:rsidR="000C74DD" w:rsidRPr="000C74DD" w:rsidRDefault="000C74DD" w:rsidP="008C7E35">
      <w:pPr>
        <w:spacing w:after="0" w:line="240" w:lineRule="auto"/>
        <w:rPr>
          <w:rFonts w:ascii="Arial" w:hAnsi="Arial" w:cs="Arial"/>
          <w:b/>
        </w:rPr>
      </w:pPr>
    </w:p>
    <w:p w:rsidR="0078223F" w:rsidRPr="000C74DD" w:rsidRDefault="0078223F" w:rsidP="008C7E35">
      <w:pPr>
        <w:spacing w:after="0" w:line="240" w:lineRule="auto"/>
        <w:rPr>
          <w:rFonts w:ascii="Arial" w:hAnsi="Arial" w:cs="Arial"/>
          <w:b/>
        </w:rPr>
      </w:pPr>
      <w:r w:rsidRPr="000C74DD">
        <w:rPr>
          <w:rFonts w:ascii="Arial" w:hAnsi="Arial" w:cs="Arial"/>
          <w:b/>
        </w:rPr>
        <w:t xml:space="preserve">Vorarlberger Lehrer/innen Initiative (VLI) und Unabhängige Bildungsgewerkschaft </w:t>
      </w:r>
      <w:r w:rsidR="00673F39">
        <w:rPr>
          <w:rFonts w:ascii="Arial" w:hAnsi="Arial" w:cs="Arial"/>
          <w:b/>
        </w:rPr>
        <w:t xml:space="preserve">(UBG) </w:t>
      </w:r>
      <w:r w:rsidRPr="000C74DD">
        <w:rPr>
          <w:rFonts w:ascii="Arial" w:hAnsi="Arial" w:cs="Arial"/>
          <w:b/>
        </w:rPr>
        <w:t>forder</w:t>
      </w:r>
      <w:r w:rsidR="00673F39">
        <w:rPr>
          <w:rFonts w:ascii="Arial" w:hAnsi="Arial" w:cs="Arial"/>
          <w:b/>
        </w:rPr>
        <w:t>n</w:t>
      </w:r>
      <w:r w:rsidRPr="000C74DD">
        <w:rPr>
          <w:rFonts w:ascii="Arial" w:hAnsi="Arial" w:cs="Arial"/>
          <w:b/>
        </w:rPr>
        <w:t xml:space="preserve"> eine sofortige Änderung des Aufnahmeverfahrens für die </w:t>
      </w:r>
      <w:r w:rsidR="00673F39">
        <w:rPr>
          <w:rFonts w:ascii="Arial" w:hAnsi="Arial" w:cs="Arial"/>
          <w:b/>
        </w:rPr>
        <w:t>M</w:t>
      </w:r>
      <w:r w:rsidRPr="000C74DD">
        <w:rPr>
          <w:rFonts w:ascii="Arial" w:hAnsi="Arial" w:cs="Arial"/>
          <w:b/>
        </w:rPr>
        <w:t xml:space="preserve">ittleren und </w:t>
      </w:r>
      <w:r w:rsidR="00673F39">
        <w:rPr>
          <w:rFonts w:ascii="Arial" w:hAnsi="Arial" w:cs="Arial"/>
          <w:b/>
        </w:rPr>
        <w:t>H</w:t>
      </w:r>
      <w:r w:rsidRPr="000C74DD">
        <w:rPr>
          <w:rFonts w:ascii="Arial" w:hAnsi="Arial" w:cs="Arial"/>
          <w:b/>
        </w:rPr>
        <w:t>öheren Schulen in Vorarlberg.</w:t>
      </w:r>
    </w:p>
    <w:p w:rsidR="0078223F" w:rsidRPr="000C74DD" w:rsidRDefault="0078223F" w:rsidP="008C7E35">
      <w:pPr>
        <w:spacing w:after="0" w:line="240" w:lineRule="auto"/>
        <w:rPr>
          <w:rFonts w:ascii="Arial" w:hAnsi="Arial" w:cs="Arial"/>
        </w:rPr>
      </w:pPr>
    </w:p>
    <w:p w:rsidR="000C74DD" w:rsidRPr="000C74DD" w:rsidRDefault="000C74DD" w:rsidP="008C7E35">
      <w:pPr>
        <w:spacing w:after="0" w:line="240" w:lineRule="auto"/>
        <w:rPr>
          <w:rFonts w:ascii="Arial" w:hAnsi="Arial" w:cs="Arial"/>
        </w:rPr>
      </w:pPr>
    </w:p>
    <w:p w:rsidR="008C7E35" w:rsidRPr="000C74DD" w:rsidRDefault="008C7E35" w:rsidP="008C7E35">
      <w:pPr>
        <w:spacing w:after="0" w:line="240" w:lineRule="auto"/>
        <w:rPr>
          <w:rFonts w:ascii="Arial" w:hAnsi="Arial" w:cs="Arial"/>
        </w:rPr>
      </w:pPr>
      <w:r w:rsidRPr="000C74DD">
        <w:rPr>
          <w:rFonts w:ascii="Arial" w:hAnsi="Arial" w:cs="Arial"/>
        </w:rPr>
        <w:t>Der „Chancenrechner“ des Landesschulrates für die Aufnahme in eine höhere oder mittlere Schule bestätigt</w:t>
      </w:r>
      <w:r w:rsidR="00673F39">
        <w:rPr>
          <w:rFonts w:ascii="Arial" w:hAnsi="Arial" w:cs="Arial"/>
        </w:rPr>
        <w:t>,</w:t>
      </w:r>
      <w:r w:rsidRPr="000C74DD">
        <w:rPr>
          <w:rFonts w:ascii="Arial" w:hAnsi="Arial" w:cs="Arial"/>
        </w:rPr>
        <w:t xml:space="preserve"> </w:t>
      </w:r>
      <w:r w:rsidR="00673F39">
        <w:rPr>
          <w:rFonts w:ascii="Arial" w:hAnsi="Arial" w:cs="Arial"/>
        </w:rPr>
        <w:t>wovor</w:t>
      </w:r>
      <w:r w:rsidRPr="000C74DD">
        <w:rPr>
          <w:rFonts w:ascii="Arial" w:hAnsi="Arial" w:cs="Arial"/>
        </w:rPr>
        <w:t xml:space="preserve"> die Vorarlberger Lehrer/innen Initiative (VLI) und die Unabhängige Bildungsgewerkschaft (UBG) von Anfang an gewarnt ha</w:t>
      </w:r>
      <w:r w:rsidR="0078223F" w:rsidRPr="000C74DD">
        <w:rPr>
          <w:rFonts w:ascii="Arial" w:hAnsi="Arial" w:cs="Arial"/>
        </w:rPr>
        <w:t>ben</w:t>
      </w:r>
      <w:r w:rsidRPr="000C74DD">
        <w:rPr>
          <w:rFonts w:ascii="Arial" w:hAnsi="Arial" w:cs="Arial"/>
        </w:rPr>
        <w:t xml:space="preserve">. Die Vorarlberger Mittelschule ist für die „Hauptschüler/innen“ (Schüler/innen der Basisgruppen) eine Bildungssackgasse. </w:t>
      </w:r>
    </w:p>
    <w:p w:rsidR="0078223F" w:rsidRPr="000C74DD" w:rsidRDefault="0078223F" w:rsidP="008C7E35">
      <w:pPr>
        <w:spacing w:after="0" w:line="240" w:lineRule="auto"/>
        <w:rPr>
          <w:rFonts w:ascii="Arial" w:hAnsi="Arial" w:cs="Arial"/>
          <w:b/>
          <w:lang w:val="de-DE"/>
        </w:rPr>
      </w:pPr>
    </w:p>
    <w:p w:rsidR="008C7E35" w:rsidRPr="000C74DD" w:rsidRDefault="008C7E35" w:rsidP="008C7E35">
      <w:pPr>
        <w:spacing w:after="0" w:line="240" w:lineRule="auto"/>
        <w:rPr>
          <w:rFonts w:ascii="Arial" w:hAnsi="Arial" w:cs="Arial"/>
          <w:b/>
          <w:lang w:val="de-DE"/>
        </w:rPr>
      </w:pPr>
      <w:r w:rsidRPr="000C74DD">
        <w:rPr>
          <w:rFonts w:ascii="Arial" w:hAnsi="Arial" w:cs="Arial"/>
          <w:b/>
          <w:lang w:val="de-DE"/>
        </w:rPr>
        <w:t>Keine Chance auf einen Platz in einer höhere</w:t>
      </w:r>
      <w:r w:rsidR="0078223F" w:rsidRPr="000C74DD">
        <w:rPr>
          <w:rFonts w:ascii="Arial" w:hAnsi="Arial" w:cs="Arial"/>
          <w:b/>
          <w:lang w:val="de-DE"/>
        </w:rPr>
        <w:t>n</w:t>
      </w:r>
      <w:r w:rsidRPr="000C74DD">
        <w:rPr>
          <w:rFonts w:ascii="Arial" w:hAnsi="Arial" w:cs="Arial"/>
          <w:b/>
          <w:lang w:val="de-DE"/>
        </w:rPr>
        <w:t xml:space="preserve"> Schule. </w:t>
      </w:r>
    </w:p>
    <w:p w:rsidR="008C7E35" w:rsidRPr="000C74DD" w:rsidRDefault="008C7E35" w:rsidP="008C7E35">
      <w:pPr>
        <w:spacing w:after="0" w:line="240" w:lineRule="auto"/>
        <w:rPr>
          <w:rFonts w:ascii="Arial" w:hAnsi="Arial" w:cs="Arial"/>
          <w:lang w:val="de-DE"/>
        </w:rPr>
      </w:pPr>
      <w:r w:rsidRPr="000C74DD">
        <w:rPr>
          <w:rFonts w:ascii="Arial" w:hAnsi="Arial" w:cs="Arial"/>
          <w:lang w:val="de-DE"/>
        </w:rPr>
        <w:t>Manfred Sparr von der Vorarlberger Lehrer/innen Initiative: „Die Schüler/innen der VMS – Basisgruppe  haben</w:t>
      </w:r>
      <w:r w:rsidR="000C74DD" w:rsidRPr="000C74DD">
        <w:rPr>
          <w:rFonts w:ascii="Arial" w:hAnsi="Arial" w:cs="Arial"/>
          <w:lang w:val="de-DE"/>
        </w:rPr>
        <w:t xml:space="preserve"> laut „Chancenrechner“ des Landesschulrates </w:t>
      </w:r>
      <w:r w:rsidRPr="000C74DD">
        <w:rPr>
          <w:rFonts w:ascii="Arial" w:hAnsi="Arial" w:cs="Arial"/>
          <w:lang w:val="de-DE"/>
        </w:rPr>
        <w:t xml:space="preserve">keine Chance in eine </w:t>
      </w:r>
      <w:r w:rsidR="00673F39">
        <w:rPr>
          <w:rFonts w:ascii="Arial" w:hAnsi="Arial" w:cs="Arial"/>
          <w:lang w:val="de-DE"/>
        </w:rPr>
        <w:t>H</w:t>
      </w:r>
      <w:r w:rsidRPr="000C74DD">
        <w:rPr>
          <w:rFonts w:ascii="Arial" w:hAnsi="Arial" w:cs="Arial"/>
          <w:lang w:val="de-DE"/>
        </w:rPr>
        <w:t>öhere Schule aufgenommen zu werden, auch wenn sie in allen Fächern ein „Sehr gut“ haben. Kommt in einem Hauptfach ein „Dreier“ hinzu, geht sich gerade noch ein einjährige</w:t>
      </w:r>
      <w:r w:rsidR="00673F39">
        <w:rPr>
          <w:rFonts w:ascii="Arial" w:hAnsi="Arial" w:cs="Arial"/>
          <w:lang w:val="de-DE"/>
        </w:rPr>
        <w:t>r</w:t>
      </w:r>
      <w:r w:rsidRPr="000C74DD">
        <w:rPr>
          <w:rFonts w:ascii="Arial" w:hAnsi="Arial" w:cs="Arial"/>
          <w:lang w:val="de-DE"/>
        </w:rPr>
        <w:t xml:space="preserve"> Schultyp aus – aber nur, wenn in den restlichen Fächern ausgezeichnete Noten im Zeugnis </w:t>
      </w:r>
      <w:r w:rsidR="00673F39">
        <w:rPr>
          <w:rFonts w:ascii="Arial" w:hAnsi="Arial" w:cs="Arial"/>
          <w:lang w:val="de-DE"/>
        </w:rPr>
        <w:t>stehen</w:t>
      </w:r>
      <w:r w:rsidRPr="000C74DD">
        <w:rPr>
          <w:rFonts w:ascii="Arial" w:hAnsi="Arial" w:cs="Arial"/>
          <w:lang w:val="de-DE"/>
        </w:rPr>
        <w:t>.“</w:t>
      </w:r>
    </w:p>
    <w:p w:rsidR="008C7E35" w:rsidRPr="000C74DD" w:rsidRDefault="008C7E35" w:rsidP="008C7E35">
      <w:pPr>
        <w:spacing w:after="0" w:line="240" w:lineRule="auto"/>
        <w:rPr>
          <w:rFonts w:ascii="Arial" w:hAnsi="Arial" w:cs="Arial"/>
          <w:lang w:val="de-DE"/>
        </w:rPr>
      </w:pPr>
    </w:p>
    <w:p w:rsidR="008C7E35" w:rsidRPr="000C74DD" w:rsidRDefault="008C7E35" w:rsidP="008C7E35">
      <w:pPr>
        <w:spacing w:after="0" w:line="240" w:lineRule="auto"/>
        <w:rPr>
          <w:rFonts w:ascii="Arial" w:hAnsi="Arial" w:cs="Arial"/>
          <w:b/>
        </w:rPr>
      </w:pPr>
      <w:r w:rsidRPr="000C74DD">
        <w:rPr>
          <w:rFonts w:ascii="Arial" w:hAnsi="Arial" w:cs="Arial"/>
          <w:b/>
        </w:rPr>
        <w:t>Ein Einser ist ein Sechser …</w:t>
      </w:r>
    </w:p>
    <w:p w:rsidR="008C7E35" w:rsidRPr="000C74DD" w:rsidRDefault="008C7E35" w:rsidP="008C7E35">
      <w:pPr>
        <w:spacing w:after="0" w:line="240" w:lineRule="auto"/>
        <w:rPr>
          <w:rFonts w:ascii="Arial" w:hAnsi="Arial" w:cs="Arial"/>
        </w:rPr>
      </w:pPr>
      <w:r w:rsidRPr="000C74DD">
        <w:rPr>
          <w:rFonts w:ascii="Arial" w:hAnsi="Arial" w:cs="Arial"/>
        </w:rPr>
        <w:t xml:space="preserve">Das Aufnahmeverfahren bewertet die Noten der Schüler/innen in den 4. Klassen der AHS, VMS und HS. Aufgrund der neuen Berechnung entspricht ein </w:t>
      </w:r>
      <w:r w:rsidR="000C74DD" w:rsidRPr="000C74DD">
        <w:rPr>
          <w:rFonts w:ascii="Arial" w:hAnsi="Arial" w:cs="Arial"/>
        </w:rPr>
        <w:t>„</w:t>
      </w:r>
      <w:r w:rsidRPr="000C74DD">
        <w:rPr>
          <w:rFonts w:ascii="Arial" w:hAnsi="Arial" w:cs="Arial"/>
        </w:rPr>
        <w:t>Sehr gut</w:t>
      </w:r>
      <w:r w:rsidR="000C74DD" w:rsidRPr="000C74DD">
        <w:rPr>
          <w:rFonts w:ascii="Arial" w:hAnsi="Arial" w:cs="Arial"/>
        </w:rPr>
        <w:t>“</w:t>
      </w:r>
      <w:r w:rsidRPr="000C74DD">
        <w:rPr>
          <w:rFonts w:ascii="Arial" w:hAnsi="Arial" w:cs="Arial"/>
        </w:rPr>
        <w:t xml:space="preserve"> in der Basisgruppe (die „Hauptschüler“ in der VMS) einem </w:t>
      </w:r>
      <w:r w:rsidR="000C74DD" w:rsidRPr="000C74DD">
        <w:rPr>
          <w:rFonts w:ascii="Arial" w:hAnsi="Arial" w:cs="Arial"/>
        </w:rPr>
        <w:t>„</w:t>
      </w:r>
      <w:r w:rsidRPr="000C74DD">
        <w:rPr>
          <w:rFonts w:ascii="Arial" w:hAnsi="Arial" w:cs="Arial"/>
        </w:rPr>
        <w:t>Sechser</w:t>
      </w:r>
      <w:r w:rsidR="000C74DD" w:rsidRPr="000C74DD">
        <w:rPr>
          <w:rFonts w:ascii="Arial" w:hAnsi="Arial" w:cs="Arial"/>
        </w:rPr>
        <w:t>“</w:t>
      </w:r>
      <w:r w:rsidRPr="000C74DD">
        <w:rPr>
          <w:rFonts w:ascii="Arial" w:hAnsi="Arial" w:cs="Arial"/>
        </w:rPr>
        <w:t xml:space="preserve"> in der sogenannten Erweiterungsgruppe und der AHS (</w:t>
      </w:r>
      <w:r w:rsidRPr="000C74DD">
        <w:rPr>
          <w:rFonts w:ascii="Arial" w:hAnsi="Arial" w:cs="Arial"/>
        </w:rPr>
        <w:sym w:font="Wingdings" w:char="F0E0"/>
      </w:r>
      <w:r w:rsidRPr="000C74DD">
        <w:rPr>
          <w:rFonts w:ascii="Arial" w:hAnsi="Arial" w:cs="Arial"/>
        </w:rPr>
        <w:t xml:space="preserve"> siehe </w:t>
      </w:r>
      <w:proofErr w:type="spellStart"/>
      <w:r w:rsidRPr="000C74DD">
        <w:rPr>
          <w:rFonts w:ascii="Arial" w:hAnsi="Arial" w:cs="Arial"/>
        </w:rPr>
        <w:t>Factbox</w:t>
      </w:r>
      <w:proofErr w:type="spellEnd"/>
      <w:r w:rsidRPr="000C74DD">
        <w:rPr>
          <w:rFonts w:ascii="Arial" w:hAnsi="Arial" w:cs="Arial"/>
        </w:rPr>
        <w:t xml:space="preserve"> unten). Für Gerhard Rüdisser, Obmann der Unabhängigen Bildungsgewerkschaft ein unerträglicher Zustand: „Das ist absurd, weltfremd und unverzeihlich ungerecht.“ </w:t>
      </w:r>
    </w:p>
    <w:p w:rsidR="008C7E35" w:rsidRPr="000C74DD" w:rsidRDefault="008C7E35" w:rsidP="008C7E35">
      <w:pPr>
        <w:spacing w:after="0" w:line="240" w:lineRule="auto"/>
        <w:rPr>
          <w:rFonts w:ascii="Arial" w:hAnsi="Arial" w:cs="Arial"/>
          <w:lang w:val="de-DE"/>
        </w:rPr>
      </w:pPr>
    </w:p>
    <w:p w:rsidR="008C7E35" w:rsidRPr="000C74DD" w:rsidRDefault="008C7E35" w:rsidP="008C7E35">
      <w:pPr>
        <w:spacing w:after="0" w:line="240" w:lineRule="auto"/>
        <w:rPr>
          <w:rFonts w:ascii="Arial" w:hAnsi="Arial" w:cs="Arial"/>
          <w:lang w:val="de-DE"/>
        </w:rPr>
      </w:pPr>
      <w:r w:rsidRPr="000C74DD">
        <w:rPr>
          <w:rFonts w:ascii="Arial" w:hAnsi="Arial" w:cs="Arial"/>
          <w:lang w:val="de-DE"/>
        </w:rPr>
        <w:t xml:space="preserve">Für Manfred Sparr ist die Argumentation des Landesschulrates, dass das alte Bewertungssystem auf die Bedingungen der VMS umgelegt wurde, zwar rechnerisch korrekt und man darf </w:t>
      </w:r>
      <w:r w:rsidR="000C74DD" w:rsidRPr="000C74DD">
        <w:rPr>
          <w:rFonts w:ascii="Arial" w:hAnsi="Arial" w:cs="Arial"/>
          <w:lang w:val="de-DE"/>
        </w:rPr>
        <w:t xml:space="preserve">seiner Meinung nach </w:t>
      </w:r>
      <w:r w:rsidRPr="000C74DD">
        <w:rPr>
          <w:rFonts w:ascii="Arial" w:hAnsi="Arial" w:cs="Arial"/>
          <w:lang w:val="de-DE"/>
        </w:rPr>
        <w:t xml:space="preserve">den Verantwortlichen deshalb auch keinen Vorwurf machen, denn es war eine vom System erzwungene Entscheidung. „ Aber pädagogisch  und bildungspolitisch ist es eine Bankrotterklärung, weil </w:t>
      </w:r>
      <w:r w:rsidR="00673F39">
        <w:rPr>
          <w:rFonts w:ascii="Arial" w:hAnsi="Arial" w:cs="Arial"/>
          <w:lang w:val="de-DE"/>
        </w:rPr>
        <w:t>es</w:t>
      </w:r>
      <w:r w:rsidRPr="000C74DD">
        <w:rPr>
          <w:rFonts w:ascii="Arial" w:hAnsi="Arial" w:cs="Arial"/>
          <w:lang w:val="de-DE"/>
        </w:rPr>
        <w:t xml:space="preserve"> jene Schüler/innen de facto abschreib</w:t>
      </w:r>
      <w:r w:rsidR="00673F39">
        <w:rPr>
          <w:rFonts w:ascii="Arial" w:hAnsi="Arial" w:cs="Arial"/>
          <w:lang w:val="de-DE"/>
        </w:rPr>
        <w:t>t</w:t>
      </w:r>
      <w:r w:rsidRPr="000C74DD">
        <w:rPr>
          <w:rFonts w:ascii="Arial" w:hAnsi="Arial" w:cs="Arial"/>
          <w:lang w:val="de-DE"/>
        </w:rPr>
        <w:t>, deren Begabungsprofil nicht ganz in dieses – dringend reformbedürftige - Schulsystem passt.“</w:t>
      </w:r>
    </w:p>
    <w:p w:rsidR="008C7E35" w:rsidRPr="000C74DD" w:rsidRDefault="008C7E35" w:rsidP="008C7E35">
      <w:pPr>
        <w:spacing w:after="0" w:line="240" w:lineRule="auto"/>
        <w:rPr>
          <w:rFonts w:ascii="Arial" w:hAnsi="Arial" w:cs="Arial"/>
          <w:lang w:val="de-DE"/>
        </w:rPr>
      </w:pPr>
    </w:p>
    <w:p w:rsidR="008C7E35" w:rsidRPr="000C74DD" w:rsidRDefault="008C7E35" w:rsidP="008C7E35">
      <w:pPr>
        <w:spacing w:after="0" w:line="240" w:lineRule="auto"/>
        <w:rPr>
          <w:rFonts w:ascii="Arial" w:hAnsi="Arial" w:cs="Arial"/>
          <w:lang w:val="de-DE"/>
        </w:rPr>
      </w:pPr>
      <w:r w:rsidRPr="000C74DD">
        <w:rPr>
          <w:rFonts w:ascii="Arial" w:hAnsi="Arial" w:cs="Arial"/>
          <w:lang w:val="de-DE"/>
        </w:rPr>
        <w:t xml:space="preserve">Die VMS wurde überhastet und fast flächendeckend in Vorarlberg eingeführt, vor allem um die Diskussion um die „Gemeinsame Schule“ zu unterdrücken. Das Ergebnis ist ein Schulsystem der 10 </w:t>
      </w:r>
      <w:r w:rsidR="000C74DD" w:rsidRPr="000C74DD">
        <w:rPr>
          <w:rFonts w:ascii="Arial" w:hAnsi="Arial" w:cs="Arial"/>
          <w:lang w:val="de-DE"/>
        </w:rPr>
        <w:t>bis</w:t>
      </w:r>
      <w:r w:rsidRPr="000C74DD">
        <w:rPr>
          <w:rFonts w:ascii="Arial" w:hAnsi="Arial" w:cs="Arial"/>
          <w:lang w:val="de-DE"/>
        </w:rPr>
        <w:t xml:space="preserve"> 14 Jährigen mit zwei Schultypen, die in der Bewertung komplett voneinander abgekoppelt sind. Ein Zwei-Klassensystem, das durch eine große Kluft getrennt ist. </w:t>
      </w:r>
    </w:p>
    <w:p w:rsidR="008C7E35" w:rsidRPr="000C74DD" w:rsidRDefault="008C7E35" w:rsidP="008C7E35">
      <w:pPr>
        <w:spacing w:after="0" w:line="240" w:lineRule="auto"/>
        <w:rPr>
          <w:rFonts w:ascii="Arial" w:hAnsi="Arial" w:cs="Arial"/>
          <w:lang w:val="de-DE"/>
        </w:rPr>
      </w:pPr>
    </w:p>
    <w:p w:rsidR="008C7E35" w:rsidRPr="000C74DD" w:rsidRDefault="008C7E35" w:rsidP="008C7E35">
      <w:pPr>
        <w:spacing w:after="0" w:line="240" w:lineRule="auto"/>
        <w:rPr>
          <w:rFonts w:ascii="Arial" w:hAnsi="Arial" w:cs="Arial"/>
          <w:color w:val="000000"/>
        </w:rPr>
      </w:pPr>
      <w:r w:rsidRPr="000C74DD">
        <w:rPr>
          <w:rFonts w:ascii="Arial" w:hAnsi="Arial" w:cs="Arial"/>
          <w:lang w:val="de-DE"/>
        </w:rPr>
        <w:t>Dazu Gerhard Rüdisser: „Ein „Fünfer“ in der AHS-Ober(Lehrplan)</w:t>
      </w:r>
      <w:proofErr w:type="spellStart"/>
      <w:r w:rsidRPr="000C74DD">
        <w:rPr>
          <w:rFonts w:ascii="Arial" w:hAnsi="Arial" w:cs="Arial"/>
          <w:lang w:val="de-DE"/>
        </w:rPr>
        <w:t>liga</w:t>
      </w:r>
      <w:proofErr w:type="spellEnd"/>
      <w:r w:rsidRPr="000C74DD">
        <w:rPr>
          <w:rFonts w:ascii="Arial" w:hAnsi="Arial" w:cs="Arial"/>
          <w:lang w:val="de-DE"/>
        </w:rPr>
        <w:t xml:space="preserve"> ist um eine Note besser als ein „Einser“ in </w:t>
      </w:r>
      <w:r w:rsidR="000C74DD" w:rsidRPr="000C74DD">
        <w:rPr>
          <w:rFonts w:ascii="Arial" w:hAnsi="Arial" w:cs="Arial"/>
          <w:lang w:val="de-DE"/>
        </w:rPr>
        <w:t xml:space="preserve">der </w:t>
      </w:r>
      <w:r w:rsidRPr="000C74DD">
        <w:rPr>
          <w:rFonts w:ascii="Arial" w:hAnsi="Arial" w:cs="Arial"/>
          <w:lang w:val="de-DE"/>
        </w:rPr>
        <w:t xml:space="preserve">Hauptschul-Unter(Basis)klasse der VMS. Das ist das genaue Gegenteil von einer </w:t>
      </w:r>
      <w:r w:rsidRPr="000C74DD">
        <w:rPr>
          <w:rFonts w:ascii="Arial" w:hAnsi="Arial" w:cs="Arial"/>
          <w:color w:val="000000"/>
        </w:rPr>
        <w:t xml:space="preserve">fairen, menschlichen und sozial gerechten Schule, die wir doch eigentlich alle wollen.“ </w:t>
      </w:r>
    </w:p>
    <w:p w:rsidR="008C7E35" w:rsidRPr="000C74DD" w:rsidRDefault="008C7E35" w:rsidP="008C7E35">
      <w:pPr>
        <w:spacing w:after="0" w:line="240" w:lineRule="auto"/>
        <w:rPr>
          <w:rFonts w:ascii="Arial" w:hAnsi="Arial" w:cs="Arial"/>
          <w:color w:val="000000"/>
        </w:rPr>
      </w:pPr>
    </w:p>
    <w:p w:rsidR="008C7E35" w:rsidRPr="000C74DD" w:rsidRDefault="008C7E35" w:rsidP="008C7E35">
      <w:pPr>
        <w:spacing w:after="0" w:line="240" w:lineRule="auto"/>
        <w:rPr>
          <w:rFonts w:ascii="Arial" w:hAnsi="Arial" w:cs="Arial"/>
          <w:color w:val="000000"/>
        </w:rPr>
      </w:pPr>
      <w:r w:rsidRPr="000C74DD">
        <w:rPr>
          <w:rFonts w:ascii="Arial" w:hAnsi="Arial" w:cs="Arial"/>
          <w:color w:val="000000"/>
        </w:rPr>
        <w:t>Manfred Sparr fordert deshalb: „</w:t>
      </w:r>
      <w:r w:rsidR="0078223F" w:rsidRPr="000C74DD">
        <w:rPr>
          <w:rFonts w:ascii="Arial" w:hAnsi="Arial" w:cs="Arial"/>
          <w:color w:val="000000"/>
        </w:rPr>
        <w:t>Kurzfristig muss d</w:t>
      </w:r>
      <w:r w:rsidRPr="000C74DD">
        <w:rPr>
          <w:rFonts w:ascii="Arial" w:hAnsi="Arial" w:cs="Arial"/>
          <w:color w:val="000000"/>
        </w:rPr>
        <w:t xml:space="preserve">iese Fehlentwicklung noch für diesen Jahrgang korrigiert werden, sonst wird die Enttäuschung der betroffenen  Schüler/innen der VMS und deren </w:t>
      </w:r>
      <w:r w:rsidRPr="000C74DD">
        <w:rPr>
          <w:rFonts w:ascii="Arial" w:hAnsi="Arial" w:cs="Arial"/>
          <w:color w:val="000000"/>
        </w:rPr>
        <w:lastRenderedPageBreak/>
        <w:t xml:space="preserve">Eltern groß sein, wenn sie das erste Mal die Noten in den „Chancenrechner“ des Landesschulrates eingeben und ihnen die vielen roten Ampeln sehr anschaulich vor Augen führen, dass sie in einer Sackgasse gelandet sind.“ </w:t>
      </w:r>
    </w:p>
    <w:p w:rsidR="0078223F" w:rsidRPr="000C74DD" w:rsidRDefault="0078223F" w:rsidP="008C7E35">
      <w:pPr>
        <w:spacing w:after="0" w:line="240" w:lineRule="auto"/>
        <w:rPr>
          <w:rFonts w:ascii="Arial" w:hAnsi="Arial" w:cs="Arial"/>
          <w:color w:val="000000"/>
        </w:rPr>
      </w:pPr>
      <w:r w:rsidRPr="000C74DD">
        <w:rPr>
          <w:rFonts w:ascii="Arial" w:hAnsi="Arial" w:cs="Arial"/>
          <w:color w:val="000000"/>
        </w:rPr>
        <w:t>Mittelfristig kann dieses Problem aber nur durch eine funktionierende gemeinsame Schule bis Ende der Schulpflicht gelöst werden.</w:t>
      </w:r>
      <w:r w:rsidR="00673F39">
        <w:rPr>
          <w:rFonts w:ascii="Arial" w:hAnsi="Arial" w:cs="Arial"/>
          <w:color w:val="000000"/>
        </w:rPr>
        <w:t xml:space="preserve"> Jeder kann bis 10. November etwas dafür tun, dass dieser Prozess beschleunigt wird, indem er das Bildungsvolksbegehren unterschreibt.</w:t>
      </w:r>
      <w:r w:rsidRPr="000C74DD">
        <w:rPr>
          <w:rFonts w:ascii="Arial" w:hAnsi="Arial" w:cs="Arial"/>
          <w:color w:val="000000"/>
        </w:rPr>
        <w:t xml:space="preserve"> </w:t>
      </w:r>
    </w:p>
    <w:p w:rsidR="004069BA" w:rsidRPr="000C74DD" w:rsidRDefault="004069BA" w:rsidP="000C74DD">
      <w:pPr>
        <w:spacing w:after="0" w:line="240" w:lineRule="auto"/>
        <w:rPr>
          <w:rFonts w:ascii="Arial" w:hAnsi="Arial" w:cs="Arial"/>
          <w:color w:val="000000"/>
        </w:rPr>
      </w:pPr>
      <w:r w:rsidRPr="000C74DD">
        <w:rPr>
          <w:rFonts w:ascii="Times New Roman" w:hAnsi="Times New Roman"/>
        </w:rPr>
        <w:t xml:space="preserve"> </w:t>
      </w:r>
      <w:r w:rsidRPr="000C74DD">
        <w:rPr>
          <w:rFonts w:ascii="Times New Roman" w:hAnsi="Times New Roman"/>
        </w:rPr>
        <w:br/>
      </w:r>
      <w:r w:rsidRPr="000C74DD">
        <w:rPr>
          <w:rFonts w:ascii="Arial" w:hAnsi="Arial" w:cs="Arial"/>
          <w:b/>
          <w:color w:val="000000"/>
        </w:rPr>
        <w:t>Gerhard Rüdisser</w:t>
      </w:r>
      <w:r w:rsidRPr="000C74DD">
        <w:rPr>
          <w:rFonts w:ascii="Arial" w:hAnsi="Arial" w:cs="Arial"/>
          <w:color w:val="000000"/>
        </w:rPr>
        <w:t xml:space="preserve">, Obmann Unabhängige Bildungsgewerkschaft  UBG </w:t>
      </w:r>
      <w:r w:rsidRPr="000C74DD">
        <w:rPr>
          <w:rFonts w:ascii="Arial" w:hAnsi="Arial" w:cs="Arial"/>
          <w:color w:val="000000"/>
        </w:rPr>
        <w:br/>
        <w:t xml:space="preserve">Rückfragehinweis: Gerhard Rüdisser, </w:t>
      </w:r>
      <w:hyperlink r:id="rId9" w:history="1">
        <w:r w:rsidRPr="000C74DD">
          <w:rPr>
            <w:rFonts w:ascii="Arial" w:hAnsi="Arial" w:cs="Arial"/>
            <w:color w:val="000000"/>
          </w:rPr>
          <w:t>gerhard.ruedisser@vol.at</w:t>
        </w:r>
      </w:hyperlink>
      <w:r w:rsidRPr="000C74DD">
        <w:rPr>
          <w:rFonts w:ascii="Arial" w:hAnsi="Arial" w:cs="Arial"/>
          <w:color w:val="000000"/>
        </w:rPr>
        <w:t xml:space="preserve"> ,Telefon: 0664/2116192</w:t>
      </w:r>
    </w:p>
    <w:p w:rsidR="000C74DD" w:rsidRPr="000C74DD" w:rsidRDefault="000C74DD" w:rsidP="000C74DD">
      <w:pPr>
        <w:spacing w:after="0" w:line="240" w:lineRule="auto"/>
        <w:rPr>
          <w:rFonts w:ascii="Arial" w:hAnsi="Arial" w:cs="Arial"/>
          <w:color w:val="000000"/>
        </w:rPr>
      </w:pPr>
    </w:p>
    <w:p w:rsidR="004069BA" w:rsidRPr="000C74DD" w:rsidRDefault="004069BA" w:rsidP="000C74DD">
      <w:pPr>
        <w:spacing w:after="0" w:line="240" w:lineRule="auto"/>
        <w:rPr>
          <w:rFonts w:ascii="Arial" w:hAnsi="Arial" w:cs="Arial"/>
          <w:color w:val="000000"/>
        </w:rPr>
      </w:pPr>
      <w:r w:rsidRPr="000C74DD">
        <w:rPr>
          <w:rFonts w:ascii="Arial" w:hAnsi="Arial" w:cs="Arial"/>
          <w:b/>
          <w:color w:val="000000"/>
        </w:rPr>
        <w:t>Manfred Sparr</w:t>
      </w:r>
      <w:r w:rsidRPr="000C74DD">
        <w:rPr>
          <w:rFonts w:ascii="Arial" w:hAnsi="Arial" w:cs="Arial"/>
          <w:color w:val="000000"/>
        </w:rPr>
        <w:t xml:space="preserve">, Obmann der Vorarlberger LehrerInneninitiative   VLI </w:t>
      </w:r>
      <w:r w:rsidRPr="000C74DD">
        <w:rPr>
          <w:rFonts w:ascii="Arial" w:hAnsi="Arial" w:cs="Arial"/>
          <w:color w:val="000000"/>
        </w:rPr>
        <w:br/>
        <w:t xml:space="preserve">Rückfragehinweis: Manfred Sparr,  </w:t>
      </w:r>
      <w:hyperlink r:id="rId10" w:history="1">
        <w:r w:rsidR="00474B6F" w:rsidRPr="000C74DD">
          <w:rPr>
            <w:rFonts w:ascii="Arial" w:hAnsi="Arial" w:cs="Arial"/>
            <w:color w:val="000000"/>
          </w:rPr>
          <w:t>manfred.sparr@aon.at</w:t>
        </w:r>
      </w:hyperlink>
      <w:r w:rsidRPr="000C74DD">
        <w:rPr>
          <w:rFonts w:ascii="Arial" w:hAnsi="Arial" w:cs="Arial"/>
          <w:color w:val="000000"/>
        </w:rPr>
        <w:t xml:space="preserve"> , Telefon: 0664/5262357</w:t>
      </w:r>
    </w:p>
    <w:p w:rsidR="000C74DD" w:rsidRDefault="000C74DD">
      <w:pPr>
        <w:spacing w:after="0" w:line="240" w:lineRule="auto"/>
        <w:rPr>
          <w:rFonts w:ascii="Arial" w:hAnsi="Arial" w:cs="Arial"/>
          <w:color w:val="000000"/>
        </w:rPr>
      </w:pPr>
    </w:p>
    <w:p w:rsidR="00EB3CD8" w:rsidRDefault="00EB3CD8">
      <w:pPr>
        <w:spacing w:after="0" w:line="240" w:lineRule="auto"/>
        <w:rPr>
          <w:rFonts w:ascii="Arial" w:hAnsi="Arial" w:cs="Arial"/>
          <w:color w:val="000000"/>
        </w:rPr>
      </w:pP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sidRPr="00EB3CD8">
        <w:rPr>
          <w:rFonts w:ascii="Arial" w:hAnsi="Arial" w:cs="Arial"/>
          <w:b/>
          <w:bCs/>
          <w:sz w:val="24"/>
          <w:szCs w:val="24"/>
        </w:rPr>
        <w:t xml:space="preserve">So funktioniert das Aufnahmeverfahren </w:t>
      </w:r>
    </w:p>
    <w:p w:rsid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EB3CD8">
        <w:rPr>
          <w:rFonts w:ascii="Arial" w:hAnsi="Arial" w:cs="Arial"/>
          <w:b/>
          <w:bCs/>
        </w:rPr>
        <w:t>Bewertung der Noten aus Deutsch, Englisch und Mathematik für die Aufnahme in die höheren- und mittleren Schulen</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B3CD8">
        <w:rPr>
          <w:rFonts w:ascii="Arial" w:hAnsi="Arial" w:cs="Arial"/>
          <w:b/>
          <w:bCs/>
        </w:rPr>
        <w:t xml:space="preserve">AHS und VMS - </w:t>
      </w:r>
      <w:r w:rsidRPr="00EB3CD8">
        <w:rPr>
          <w:rFonts w:ascii="Arial" w:hAnsi="Arial" w:cs="Arial"/>
        </w:rPr>
        <w:t xml:space="preserve">AHS-Niveau – Erweiterungsgruppe: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B3CD8">
        <w:rPr>
          <w:rFonts w:ascii="Arial" w:hAnsi="Arial" w:cs="Arial"/>
        </w:rPr>
        <w:t xml:space="preserve">Punktezahl = </w:t>
      </w:r>
      <w:r w:rsidRPr="00EB3CD8">
        <w:rPr>
          <w:rFonts w:ascii="Arial" w:hAnsi="Arial" w:cs="Arial"/>
          <w:b/>
        </w:rPr>
        <w:t>Note x 2</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EB3CD8">
        <w:rPr>
          <w:rFonts w:ascii="Arial" w:hAnsi="Arial" w:cs="Arial"/>
          <w:b/>
        </w:rPr>
        <w:t>HS-Basisgruppe</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B3CD8">
        <w:rPr>
          <w:rFonts w:ascii="Arial" w:hAnsi="Arial" w:cs="Arial"/>
        </w:rPr>
        <w:t xml:space="preserve">Punktezahl = </w:t>
      </w:r>
      <w:r w:rsidRPr="00EB3CD8">
        <w:rPr>
          <w:rFonts w:ascii="Arial" w:hAnsi="Arial" w:cs="Arial"/>
          <w:b/>
        </w:rPr>
        <w:t>(Note + 5 Punkte) x 2</w:t>
      </w:r>
    </w:p>
    <w:p w:rsidR="00EB3CD8" w:rsidRPr="00EB3CD8" w:rsidRDefault="00EB3CD8" w:rsidP="00EB3C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B3CD8" w:rsidRPr="00EB3CD8" w:rsidRDefault="00EB3CD8" w:rsidP="00EB3C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B3CD8">
        <w:rPr>
          <w:rFonts w:ascii="Arial" w:hAnsi="Arial" w:cs="Arial"/>
          <w:b/>
        </w:rPr>
        <w:t>Ein Sehr gut in der Basisgruppe in M, E, D entspricht einem „Sechser“</w:t>
      </w:r>
      <w:r w:rsidRPr="00EB3CD8">
        <w:rPr>
          <w:rFonts w:ascii="Arial" w:hAnsi="Arial" w:cs="Arial"/>
        </w:rPr>
        <w:t xml:space="preserve"> (eine Note schlechter als ein „Nicht genügend“)  in der AHS oder der Erweiterungsgruppe VMS.</w:t>
      </w:r>
    </w:p>
    <w:p w:rsidR="00EB3CD8" w:rsidRPr="00EB3CD8" w:rsidRDefault="00EB3CD8" w:rsidP="00EB3C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B3CD8" w:rsidRPr="00EB3CD8" w:rsidRDefault="00EB3CD8" w:rsidP="00EB3CD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EB3CD8">
        <w:rPr>
          <w:rFonts w:ascii="Arial" w:hAnsi="Arial" w:cs="Arial"/>
          <w:b/>
        </w:rPr>
        <w:t xml:space="preserve">Beispiel  1: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rPr>
      </w:pPr>
      <w:r w:rsidRPr="00EB3CD8">
        <w:rPr>
          <w:rFonts w:ascii="Arial" w:hAnsi="Arial" w:cs="Arial"/>
          <w:b/>
        </w:rPr>
        <w:t xml:space="preserve">AHS – oder VMS – Schüler/in AHS :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r w:rsidRPr="00EB3CD8">
        <w:rPr>
          <w:rFonts w:ascii="Arial" w:hAnsi="Arial" w:cs="Arial"/>
        </w:rPr>
        <w:t xml:space="preserve">M 4; D 4; E 4; Geschichte und Sozialkunde 4; Geographie und Wirtschaftskunde 4; Biologie und Umweltkunde 4; die bessere Note aus Chemie oder Physik 4.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r w:rsidRPr="00EB3CD8">
        <w:rPr>
          <w:rFonts w:ascii="Arial" w:hAnsi="Arial" w:cs="Arial"/>
        </w:rPr>
        <w:t xml:space="preserve"> 4*2 + 4*2 + 4*2 + 4 + 4 + 4 +4 = </w:t>
      </w:r>
      <w:r w:rsidRPr="00EB3CD8">
        <w:rPr>
          <w:rFonts w:ascii="Arial" w:hAnsi="Arial" w:cs="Arial"/>
          <w:b/>
          <w:bCs/>
        </w:rPr>
        <w:t>40 Punkte</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rPr>
      </w:pPr>
      <w:r w:rsidRPr="00EB3CD8">
        <w:rPr>
          <w:rFonts w:ascii="Arial" w:hAnsi="Arial" w:cs="Arial"/>
          <w:b/>
        </w:rPr>
        <w:t>VMS – HS Schüler/in der Basisgruppe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r w:rsidRPr="00EB3CD8">
        <w:rPr>
          <w:rFonts w:ascii="Arial" w:hAnsi="Arial" w:cs="Arial"/>
        </w:rPr>
        <w:t xml:space="preserve"> M 1; D 1; E 1; Geschichte und Sozialkunde 1; Geographie und Wirtschaftskunde 1; Biologie und Umweltkunde 1; die bessere Note aus Chemie oder Physik 1.</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sidRPr="00EB3CD8">
        <w:rPr>
          <w:rFonts w:ascii="Arial" w:hAnsi="Arial" w:cs="Arial"/>
        </w:rPr>
        <w:t xml:space="preserve">(1+5)*2 + (1+5)*2 + (1+5)*2 + 1 + 1 + 1 + 1 = </w:t>
      </w:r>
      <w:r w:rsidRPr="00EB3CD8">
        <w:rPr>
          <w:rFonts w:ascii="Arial" w:hAnsi="Arial" w:cs="Arial"/>
          <w:b/>
          <w:bCs/>
        </w:rPr>
        <w:t>40 Punkte</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sidRPr="00EB3CD8">
        <w:rPr>
          <w:rFonts w:ascii="Arial" w:hAnsi="Arial" w:cs="Arial"/>
          <w:b/>
          <w:bCs/>
        </w:rPr>
        <w:t>Beispiel 2:</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rPr>
      </w:pPr>
      <w:r w:rsidRPr="00EB3CD8">
        <w:rPr>
          <w:rFonts w:ascii="Arial" w:hAnsi="Arial" w:cs="Arial"/>
          <w:b/>
        </w:rPr>
        <w:t xml:space="preserve">AHS – oder VMS – Schüler/in AHS :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r w:rsidRPr="00EB3CD8">
        <w:rPr>
          <w:rFonts w:ascii="Arial" w:hAnsi="Arial" w:cs="Arial"/>
        </w:rPr>
        <w:t xml:space="preserve">M 3; D 3; E 2; Geschichte und Sozialkunde 2; Geographie und Wirtschaftskunde 2; Biologie und Umweltkunde 2; die bessere Note aus Chemie oder Physik 1.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sidRPr="00EB3CD8">
        <w:rPr>
          <w:rFonts w:ascii="Arial" w:hAnsi="Arial" w:cs="Arial"/>
        </w:rPr>
        <w:t>3*2 + 3*2 + 2*2 +2 + 2 + 2 + 1 = 23</w:t>
      </w:r>
      <w:r w:rsidRPr="00EB3CD8">
        <w:rPr>
          <w:rFonts w:ascii="Arial" w:hAnsi="Arial" w:cs="Arial"/>
          <w:b/>
          <w:bCs/>
        </w:rPr>
        <w:t xml:space="preserve"> Punkte –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r w:rsidRPr="00EB3CD8">
        <w:rPr>
          <w:rFonts w:ascii="Arial" w:hAnsi="Arial" w:cs="Arial"/>
          <w:b/>
          <w:bCs/>
        </w:rPr>
        <w:t xml:space="preserve">Wird in alle Schulen aufgenommen (siehe </w:t>
      </w:r>
      <w:r w:rsidR="0063385E">
        <w:rPr>
          <w:rFonts w:ascii="Arial" w:hAnsi="Arial" w:cs="Arial"/>
          <w:b/>
          <w:bCs/>
        </w:rPr>
        <w:t>Chancenrechner</w:t>
      </w:r>
      <w:r w:rsidRPr="00EB3CD8">
        <w:rPr>
          <w:rFonts w:ascii="Arial" w:hAnsi="Arial" w:cs="Arial"/>
          <w:b/>
          <w:bCs/>
        </w:rPr>
        <w:t>)</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rPr>
      </w:pPr>
      <w:r w:rsidRPr="00EB3CD8">
        <w:rPr>
          <w:rFonts w:ascii="Arial" w:hAnsi="Arial" w:cs="Arial"/>
          <w:b/>
        </w:rPr>
        <w:t>VMS – HS Schüler/in der Basisgruppe :</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r w:rsidRPr="00EB3CD8">
        <w:rPr>
          <w:rFonts w:ascii="Arial" w:hAnsi="Arial" w:cs="Arial"/>
        </w:rPr>
        <w:t>M 1; D 1; E 1; Geschichte und Sozialkunde 1; Geographie und Wirtschaftskunde 1; Biologie und Umweltkunde 1; die bessere Note aus Chemie oder Physik 1.</w:t>
      </w:r>
    </w:p>
    <w:p w:rsidR="00EB3CD8" w:rsidRP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sidRPr="00EB3CD8">
        <w:rPr>
          <w:rFonts w:ascii="Arial" w:hAnsi="Arial" w:cs="Arial"/>
        </w:rPr>
        <w:t xml:space="preserve">(1+5)*2 + (1+5)*2 + (1+5)*2 + 1 + 1 + 1 + 1 = </w:t>
      </w:r>
      <w:r w:rsidRPr="00EB3CD8">
        <w:rPr>
          <w:rFonts w:ascii="Arial" w:hAnsi="Arial" w:cs="Arial"/>
          <w:b/>
          <w:bCs/>
        </w:rPr>
        <w:t>40 Punkte –</w:t>
      </w:r>
    </w:p>
    <w:p w:rsidR="00EB3CD8" w:rsidRDefault="00EB3CD8"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sidRPr="00EB3CD8">
        <w:rPr>
          <w:rFonts w:ascii="Arial" w:hAnsi="Arial" w:cs="Arial"/>
          <w:b/>
          <w:bCs/>
        </w:rPr>
        <w:t xml:space="preserve">Wird in keine </w:t>
      </w:r>
      <w:r w:rsidR="001830B5">
        <w:rPr>
          <w:rFonts w:ascii="Arial" w:hAnsi="Arial" w:cs="Arial"/>
          <w:b/>
          <w:bCs/>
        </w:rPr>
        <w:t>H</w:t>
      </w:r>
      <w:bookmarkStart w:id="0" w:name="_GoBack"/>
      <w:bookmarkEnd w:id="0"/>
      <w:r w:rsidRPr="00EB3CD8">
        <w:rPr>
          <w:rFonts w:ascii="Arial" w:hAnsi="Arial" w:cs="Arial"/>
          <w:b/>
          <w:bCs/>
        </w:rPr>
        <w:t xml:space="preserve">öhere Schule aufgenommen und bei einigen </w:t>
      </w:r>
      <w:r w:rsidR="001830B5">
        <w:rPr>
          <w:rFonts w:ascii="Arial" w:hAnsi="Arial" w:cs="Arial"/>
          <w:b/>
          <w:bCs/>
        </w:rPr>
        <w:t>M</w:t>
      </w:r>
      <w:r w:rsidRPr="00EB3CD8">
        <w:rPr>
          <w:rFonts w:ascii="Arial" w:hAnsi="Arial" w:cs="Arial"/>
          <w:b/>
          <w:bCs/>
        </w:rPr>
        <w:t xml:space="preserve">ittleren Schulen ist die Aufnahme unsicher (siehe </w:t>
      </w:r>
      <w:r w:rsidR="0063385E">
        <w:rPr>
          <w:rFonts w:ascii="Arial" w:hAnsi="Arial" w:cs="Arial"/>
          <w:b/>
          <w:bCs/>
        </w:rPr>
        <w:t>Chancenrechner</w:t>
      </w:r>
      <w:r w:rsidRPr="00EB3CD8">
        <w:rPr>
          <w:rFonts w:ascii="Arial" w:hAnsi="Arial" w:cs="Arial"/>
          <w:b/>
          <w:bCs/>
        </w:rPr>
        <w:t>)</w:t>
      </w:r>
    </w:p>
    <w:p w:rsidR="0063385E" w:rsidRDefault="0063385E"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p>
    <w:p w:rsidR="0063385E" w:rsidRDefault="0063385E"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Pr>
          <w:rFonts w:ascii="Arial" w:hAnsi="Arial" w:cs="Arial"/>
          <w:b/>
          <w:bCs/>
        </w:rPr>
        <w:t>Beispiel 3:</w:t>
      </w:r>
    </w:p>
    <w:p w:rsidR="0063385E" w:rsidRPr="00EB3CD8" w:rsidRDefault="0063385E" w:rsidP="0063385E">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rPr>
      </w:pPr>
      <w:r w:rsidRPr="00EB3CD8">
        <w:rPr>
          <w:rFonts w:ascii="Arial" w:hAnsi="Arial" w:cs="Arial"/>
          <w:b/>
        </w:rPr>
        <w:t>VMS – HS Schüler/in der Basisgruppe :</w:t>
      </w:r>
    </w:p>
    <w:p w:rsidR="0063385E" w:rsidRPr="00EB3CD8" w:rsidRDefault="0063385E" w:rsidP="0063385E">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r w:rsidRPr="00EB3CD8">
        <w:rPr>
          <w:rFonts w:ascii="Arial" w:hAnsi="Arial" w:cs="Arial"/>
        </w:rPr>
        <w:t xml:space="preserve">M </w:t>
      </w:r>
      <w:r>
        <w:rPr>
          <w:rFonts w:ascii="Arial" w:hAnsi="Arial" w:cs="Arial"/>
        </w:rPr>
        <w:t>3</w:t>
      </w:r>
      <w:r w:rsidRPr="00EB3CD8">
        <w:rPr>
          <w:rFonts w:ascii="Arial" w:hAnsi="Arial" w:cs="Arial"/>
        </w:rPr>
        <w:t xml:space="preserve">; D 1; E 1; Geschichte und Sozialkunde 1; Geographie und Wirtschaftskunde </w:t>
      </w:r>
      <w:r>
        <w:rPr>
          <w:rFonts w:ascii="Arial" w:hAnsi="Arial" w:cs="Arial"/>
        </w:rPr>
        <w:t>2</w:t>
      </w:r>
      <w:r w:rsidRPr="00EB3CD8">
        <w:rPr>
          <w:rFonts w:ascii="Arial" w:hAnsi="Arial" w:cs="Arial"/>
        </w:rPr>
        <w:t>; Biologie und Umweltkunde 1; die besse</w:t>
      </w:r>
      <w:r>
        <w:rPr>
          <w:rFonts w:ascii="Arial" w:hAnsi="Arial" w:cs="Arial"/>
        </w:rPr>
        <w:t>re Note aus Chemie oder Physik 2</w:t>
      </w:r>
      <w:r w:rsidRPr="00EB3CD8">
        <w:rPr>
          <w:rFonts w:ascii="Arial" w:hAnsi="Arial" w:cs="Arial"/>
        </w:rPr>
        <w:t>.</w:t>
      </w:r>
    </w:p>
    <w:p w:rsidR="0063385E" w:rsidRPr="00EB3CD8" w:rsidRDefault="0063385E" w:rsidP="0063385E">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sidRPr="00EB3CD8">
        <w:rPr>
          <w:rFonts w:ascii="Arial" w:hAnsi="Arial" w:cs="Arial"/>
        </w:rPr>
        <w:t>(</w:t>
      </w:r>
      <w:r>
        <w:rPr>
          <w:rFonts w:ascii="Arial" w:hAnsi="Arial" w:cs="Arial"/>
        </w:rPr>
        <w:t>3</w:t>
      </w:r>
      <w:r w:rsidRPr="00EB3CD8">
        <w:rPr>
          <w:rFonts w:ascii="Arial" w:hAnsi="Arial" w:cs="Arial"/>
        </w:rPr>
        <w:t xml:space="preserve">+5)*2 + (1+5)*2 + (1+5)*2 + 1 + </w:t>
      </w:r>
      <w:r>
        <w:rPr>
          <w:rFonts w:ascii="Arial" w:hAnsi="Arial" w:cs="Arial"/>
        </w:rPr>
        <w:t>2</w:t>
      </w:r>
      <w:r w:rsidRPr="00EB3CD8">
        <w:rPr>
          <w:rFonts w:ascii="Arial" w:hAnsi="Arial" w:cs="Arial"/>
        </w:rPr>
        <w:t xml:space="preserve"> + 1 + </w:t>
      </w:r>
      <w:r>
        <w:rPr>
          <w:rFonts w:ascii="Arial" w:hAnsi="Arial" w:cs="Arial"/>
        </w:rPr>
        <w:t>2</w:t>
      </w:r>
      <w:r w:rsidRPr="00EB3CD8">
        <w:rPr>
          <w:rFonts w:ascii="Arial" w:hAnsi="Arial" w:cs="Arial"/>
        </w:rPr>
        <w:t xml:space="preserve"> = </w:t>
      </w:r>
      <w:r w:rsidRPr="00EB3CD8">
        <w:rPr>
          <w:rFonts w:ascii="Arial" w:hAnsi="Arial" w:cs="Arial"/>
          <w:b/>
          <w:bCs/>
        </w:rPr>
        <w:t>4</w:t>
      </w:r>
      <w:r>
        <w:rPr>
          <w:rFonts w:ascii="Arial" w:hAnsi="Arial" w:cs="Arial"/>
          <w:b/>
          <w:bCs/>
        </w:rPr>
        <w:t>6</w:t>
      </w:r>
      <w:r w:rsidRPr="00EB3CD8">
        <w:rPr>
          <w:rFonts w:ascii="Arial" w:hAnsi="Arial" w:cs="Arial"/>
          <w:b/>
          <w:bCs/>
        </w:rPr>
        <w:t xml:space="preserve"> Punkte –</w:t>
      </w:r>
    </w:p>
    <w:p w:rsidR="0063385E" w:rsidRDefault="0063385E" w:rsidP="0063385E">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bCs/>
        </w:rPr>
      </w:pPr>
      <w:r>
        <w:rPr>
          <w:rFonts w:ascii="Arial" w:hAnsi="Arial" w:cs="Arial"/>
          <w:b/>
          <w:bCs/>
        </w:rPr>
        <w:t>Aufnahme so gut wie nur mehr in einjährige</w:t>
      </w:r>
      <w:r w:rsidR="001830B5">
        <w:rPr>
          <w:rFonts w:ascii="Arial" w:hAnsi="Arial" w:cs="Arial"/>
          <w:b/>
          <w:bCs/>
        </w:rPr>
        <w:t>n</w:t>
      </w:r>
      <w:r>
        <w:rPr>
          <w:rFonts w:ascii="Arial" w:hAnsi="Arial" w:cs="Arial"/>
          <w:b/>
          <w:bCs/>
        </w:rPr>
        <w:t xml:space="preserve"> Schultypen gesichert. </w:t>
      </w:r>
      <w:r w:rsidRPr="00EB3CD8">
        <w:rPr>
          <w:rFonts w:ascii="Arial" w:hAnsi="Arial" w:cs="Arial"/>
          <w:b/>
          <w:bCs/>
        </w:rPr>
        <w:t xml:space="preserve">(siehe </w:t>
      </w:r>
      <w:r>
        <w:rPr>
          <w:rFonts w:ascii="Arial" w:hAnsi="Arial" w:cs="Arial"/>
          <w:b/>
          <w:bCs/>
        </w:rPr>
        <w:t>Chancenrechner</w:t>
      </w:r>
      <w:r w:rsidRPr="00EB3CD8">
        <w:rPr>
          <w:rFonts w:ascii="Arial" w:hAnsi="Arial" w:cs="Arial"/>
          <w:b/>
          <w:bCs/>
        </w:rPr>
        <w:t>)</w:t>
      </w:r>
    </w:p>
    <w:p w:rsidR="0063385E" w:rsidRPr="00EB3CD8" w:rsidRDefault="0063385E" w:rsidP="00EB3CD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rPr>
      </w:pPr>
    </w:p>
    <w:p w:rsidR="00EB3CD8" w:rsidRPr="0063385E" w:rsidRDefault="00EB3CD8" w:rsidP="0063385E">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color w:val="0000FF"/>
          <w:u w:val="single"/>
        </w:rPr>
      </w:pPr>
      <w:r w:rsidRPr="00EB3CD8">
        <w:rPr>
          <w:rFonts w:ascii="Arial" w:hAnsi="Arial" w:cs="Arial"/>
          <w:b/>
        </w:rPr>
        <w:t>Chancenrechner:</w:t>
      </w:r>
      <w:r w:rsidRPr="00EB3CD8">
        <w:rPr>
          <w:rFonts w:ascii="Arial" w:hAnsi="Arial" w:cs="Arial"/>
        </w:rPr>
        <w:t xml:space="preserve">    </w:t>
      </w:r>
      <w:hyperlink r:id="rId11" w:history="1">
        <w:r w:rsidRPr="00EB3CD8">
          <w:rPr>
            <w:rStyle w:val="Hyperlink"/>
            <w:rFonts w:ascii="Arial" w:hAnsi="Arial" w:cs="Arial"/>
          </w:rPr>
          <w:t>https://ssl.schulanmeldung.at/chancenrechnervorspann.php5</w:t>
        </w:r>
      </w:hyperlink>
    </w:p>
    <w:sectPr w:rsidR="00EB3CD8" w:rsidRPr="0063385E" w:rsidSect="0063385E">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1F70"/>
    <w:multiLevelType w:val="hybridMultilevel"/>
    <w:tmpl w:val="A24EFB56"/>
    <w:lvl w:ilvl="0" w:tplc="CA8C0504">
      <w:numFmt w:val="bullet"/>
      <w:lvlText w:val=""/>
      <w:lvlJc w:val="left"/>
      <w:pPr>
        <w:tabs>
          <w:tab w:val="num" w:pos="1065"/>
        </w:tabs>
        <w:ind w:left="1065" w:hanging="705"/>
      </w:pPr>
      <w:rPr>
        <w:rFonts w:ascii="Symbol" w:eastAsia="Calibri"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77078A9"/>
    <w:multiLevelType w:val="hybridMultilevel"/>
    <w:tmpl w:val="731EE350"/>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E8"/>
    <w:rsid w:val="000C74DD"/>
    <w:rsid w:val="001830B5"/>
    <w:rsid w:val="004069BA"/>
    <w:rsid w:val="0041063D"/>
    <w:rsid w:val="00474B6F"/>
    <w:rsid w:val="004A79A4"/>
    <w:rsid w:val="0063385E"/>
    <w:rsid w:val="00673F39"/>
    <w:rsid w:val="0078223F"/>
    <w:rsid w:val="008866E8"/>
    <w:rsid w:val="008C7E35"/>
    <w:rsid w:val="00EB3CD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06177"/>
    <w:pPr>
      <w:spacing w:after="200" w:line="276" w:lineRule="auto"/>
    </w:pPr>
    <w:rPr>
      <w:sz w:val="22"/>
      <w:szCs w:val="22"/>
      <w:lang w:eastAsia="en-US"/>
    </w:rPr>
  </w:style>
  <w:style w:type="paragraph" w:styleId="berschrift1">
    <w:name w:val="heading 1"/>
    <w:basedOn w:val="Standard"/>
    <w:next w:val="Standard"/>
    <w:link w:val="berschrift1Zchn"/>
    <w:qFormat/>
    <w:rsid w:val="00BD715E"/>
    <w:pPr>
      <w:keepNext/>
      <w:widowControl w:val="0"/>
      <w:suppressAutoHyphens/>
      <w:autoSpaceDE w:val="0"/>
      <w:spacing w:after="0" w:line="480" w:lineRule="auto"/>
      <w:ind w:firstLine="357"/>
      <w:outlineLvl w:val="0"/>
    </w:pPr>
    <w:rPr>
      <w:rFonts w:ascii="Futura" w:eastAsia="Futura" w:hAnsi="Futura"/>
      <w:b/>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8866E8"/>
    <w:pPr>
      <w:spacing w:after="120" w:line="240" w:lineRule="auto"/>
    </w:pPr>
    <w:rPr>
      <w:rFonts w:ascii="Times New Roman" w:eastAsia="Times New Roman" w:hAnsi="Times New Roman"/>
      <w:b/>
      <w:bCs/>
      <w:sz w:val="24"/>
      <w:szCs w:val="24"/>
      <w:lang w:val="de-DE" w:eastAsia="de-DE"/>
    </w:rPr>
  </w:style>
  <w:style w:type="character" w:customStyle="1" w:styleId="TextkrperZchn">
    <w:name w:val="Textkörper Zchn"/>
    <w:link w:val="Textkrper"/>
    <w:semiHidden/>
    <w:rsid w:val="008866E8"/>
    <w:rPr>
      <w:rFonts w:ascii="Times New Roman" w:eastAsia="Times New Roman" w:hAnsi="Times New Roman" w:cs="Times New Roman"/>
      <w:b/>
      <w:bCs/>
      <w:sz w:val="24"/>
      <w:szCs w:val="24"/>
      <w:lang w:val="de-DE" w:eastAsia="de-DE"/>
    </w:rPr>
  </w:style>
  <w:style w:type="character" w:customStyle="1" w:styleId="berschrift1Zchn">
    <w:name w:val="Überschrift 1 Zchn"/>
    <w:link w:val="berschrift1"/>
    <w:rsid w:val="00BD715E"/>
    <w:rPr>
      <w:rFonts w:ascii="Futura" w:eastAsia="Futura" w:hAnsi="Futura" w:cs="Times New Roman"/>
      <w:b/>
      <w:sz w:val="26"/>
      <w:szCs w:val="26"/>
      <w:lang w:val="de-DE"/>
    </w:rPr>
  </w:style>
  <w:style w:type="character" w:styleId="Hyperlink">
    <w:name w:val="Hyperlink"/>
    <w:uiPriority w:val="99"/>
    <w:unhideWhenUsed/>
    <w:rsid w:val="00BD715E"/>
    <w:rPr>
      <w:color w:val="0000FF"/>
      <w:u w:val="single"/>
    </w:rPr>
  </w:style>
  <w:style w:type="character" w:styleId="HTMLSchreibmaschine">
    <w:name w:val="HTML Typewriter"/>
    <w:rsid w:val="003103CC"/>
    <w:rPr>
      <w:rFonts w:ascii="Courier New" w:eastAsia="Times New Roman" w:hAnsi="Courier New" w:cs="Courier New"/>
      <w:sz w:val="20"/>
      <w:szCs w:val="20"/>
    </w:rPr>
  </w:style>
  <w:style w:type="character" w:styleId="Fett">
    <w:name w:val="Strong"/>
    <w:qFormat/>
    <w:rsid w:val="00F0301C"/>
    <w:rPr>
      <w:b/>
      <w:bCs/>
    </w:rPr>
  </w:style>
  <w:style w:type="character" w:customStyle="1" w:styleId="lauftext">
    <w:name w:val="lauftext"/>
    <w:basedOn w:val="Absatz-Standardschriftart"/>
    <w:rsid w:val="000735BA"/>
  </w:style>
  <w:style w:type="character" w:styleId="Hervorhebung">
    <w:name w:val="Emphasis"/>
    <w:qFormat/>
    <w:rsid w:val="003F4D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06177"/>
    <w:pPr>
      <w:spacing w:after="200" w:line="276" w:lineRule="auto"/>
    </w:pPr>
    <w:rPr>
      <w:sz w:val="22"/>
      <w:szCs w:val="22"/>
      <w:lang w:eastAsia="en-US"/>
    </w:rPr>
  </w:style>
  <w:style w:type="paragraph" w:styleId="berschrift1">
    <w:name w:val="heading 1"/>
    <w:basedOn w:val="Standard"/>
    <w:next w:val="Standard"/>
    <w:link w:val="berschrift1Zchn"/>
    <w:qFormat/>
    <w:rsid w:val="00BD715E"/>
    <w:pPr>
      <w:keepNext/>
      <w:widowControl w:val="0"/>
      <w:suppressAutoHyphens/>
      <w:autoSpaceDE w:val="0"/>
      <w:spacing w:after="0" w:line="480" w:lineRule="auto"/>
      <w:ind w:firstLine="357"/>
      <w:outlineLvl w:val="0"/>
    </w:pPr>
    <w:rPr>
      <w:rFonts w:ascii="Futura" w:eastAsia="Futura" w:hAnsi="Futura"/>
      <w:b/>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8866E8"/>
    <w:pPr>
      <w:spacing w:after="120" w:line="240" w:lineRule="auto"/>
    </w:pPr>
    <w:rPr>
      <w:rFonts w:ascii="Times New Roman" w:eastAsia="Times New Roman" w:hAnsi="Times New Roman"/>
      <w:b/>
      <w:bCs/>
      <w:sz w:val="24"/>
      <w:szCs w:val="24"/>
      <w:lang w:val="de-DE" w:eastAsia="de-DE"/>
    </w:rPr>
  </w:style>
  <w:style w:type="character" w:customStyle="1" w:styleId="TextkrperZchn">
    <w:name w:val="Textkörper Zchn"/>
    <w:link w:val="Textkrper"/>
    <w:semiHidden/>
    <w:rsid w:val="008866E8"/>
    <w:rPr>
      <w:rFonts w:ascii="Times New Roman" w:eastAsia="Times New Roman" w:hAnsi="Times New Roman" w:cs="Times New Roman"/>
      <w:b/>
      <w:bCs/>
      <w:sz w:val="24"/>
      <w:szCs w:val="24"/>
      <w:lang w:val="de-DE" w:eastAsia="de-DE"/>
    </w:rPr>
  </w:style>
  <w:style w:type="character" w:customStyle="1" w:styleId="berschrift1Zchn">
    <w:name w:val="Überschrift 1 Zchn"/>
    <w:link w:val="berschrift1"/>
    <w:rsid w:val="00BD715E"/>
    <w:rPr>
      <w:rFonts w:ascii="Futura" w:eastAsia="Futura" w:hAnsi="Futura" w:cs="Times New Roman"/>
      <w:b/>
      <w:sz w:val="26"/>
      <w:szCs w:val="26"/>
      <w:lang w:val="de-DE"/>
    </w:rPr>
  </w:style>
  <w:style w:type="character" w:styleId="Hyperlink">
    <w:name w:val="Hyperlink"/>
    <w:uiPriority w:val="99"/>
    <w:unhideWhenUsed/>
    <w:rsid w:val="00BD715E"/>
    <w:rPr>
      <w:color w:val="0000FF"/>
      <w:u w:val="single"/>
    </w:rPr>
  </w:style>
  <w:style w:type="character" w:styleId="HTMLSchreibmaschine">
    <w:name w:val="HTML Typewriter"/>
    <w:rsid w:val="003103CC"/>
    <w:rPr>
      <w:rFonts w:ascii="Courier New" w:eastAsia="Times New Roman" w:hAnsi="Courier New" w:cs="Courier New"/>
      <w:sz w:val="20"/>
      <w:szCs w:val="20"/>
    </w:rPr>
  </w:style>
  <w:style w:type="character" w:styleId="Fett">
    <w:name w:val="Strong"/>
    <w:qFormat/>
    <w:rsid w:val="00F0301C"/>
    <w:rPr>
      <w:b/>
      <w:bCs/>
    </w:rPr>
  </w:style>
  <w:style w:type="character" w:customStyle="1" w:styleId="lauftext">
    <w:name w:val="lauftext"/>
    <w:basedOn w:val="Absatz-Standardschriftart"/>
    <w:rsid w:val="000735BA"/>
  </w:style>
  <w:style w:type="character" w:styleId="Hervorhebung">
    <w:name w:val="Emphasis"/>
    <w:qFormat/>
    <w:rsid w:val="003F4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406064413@01032010-07E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sl.schulanmeldung.at/chancenrechnervorspann.php5" TargetMode="External"/><Relationship Id="rId5" Type="http://schemas.openxmlformats.org/officeDocument/2006/relationships/webSettings" Target="webSettings.xml"/><Relationship Id="rId10" Type="http://schemas.openxmlformats.org/officeDocument/2006/relationships/hyperlink" Target="mailto:manfred.sparr@aon.at" TargetMode="External"/><Relationship Id="rId4" Type="http://schemas.openxmlformats.org/officeDocument/2006/relationships/settings" Target="settings.xml"/><Relationship Id="rId9" Type="http://schemas.openxmlformats.org/officeDocument/2006/relationships/hyperlink" Target="mailto:gerhard.ruedisser@vol.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04</vt:lpstr>
      <vt:lpstr>04</vt:lpstr>
    </vt:vector>
  </TitlesOfParts>
  <Company>HP</Company>
  <LinksUpToDate>false</LinksUpToDate>
  <CharactersWithSpaces>6123</CharactersWithSpaces>
  <SharedDoc>false</SharedDoc>
  <HLinks>
    <vt:vector size="18" baseType="variant">
      <vt:variant>
        <vt:i4>7929861</vt:i4>
      </vt:variant>
      <vt:variant>
        <vt:i4>3</vt:i4>
      </vt:variant>
      <vt:variant>
        <vt:i4>0</vt:i4>
      </vt:variant>
      <vt:variant>
        <vt:i4>5</vt:i4>
      </vt:variant>
      <vt:variant>
        <vt:lpwstr>mailto:manfred.sparr@aon.at</vt:lpwstr>
      </vt:variant>
      <vt:variant>
        <vt:lpwstr/>
      </vt:variant>
      <vt:variant>
        <vt:i4>7733277</vt:i4>
      </vt:variant>
      <vt:variant>
        <vt:i4>0</vt:i4>
      </vt:variant>
      <vt:variant>
        <vt:i4>0</vt:i4>
      </vt:variant>
      <vt:variant>
        <vt:i4>5</vt:i4>
      </vt:variant>
      <vt:variant>
        <vt:lpwstr>mailto:gerhard.ruedisser@vol.at</vt:lpwstr>
      </vt:variant>
      <vt:variant>
        <vt:lpwstr/>
      </vt:variant>
      <vt:variant>
        <vt:i4>4259885</vt:i4>
      </vt:variant>
      <vt:variant>
        <vt:i4>-1</vt:i4>
      </vt:variant>
      <vt:variant>
        <vt:i4>1028</vt:i4>
      </vt:variant>
      <vt:variant>
        <vt:i4>1</vt:i4>
      </vt:variant>
      <vt:variant>
        <vt:lpwstr>cid:406064413@01032010-07E8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creator>ÖSQMich</dc:creator>
  <cp:lastModifiedBy>MRS</cp:lastModifiedBy>
  <cp:revision>5</cp:revision>
  <cp:lastPrinted>2009-03-04T16:30:00Z</cp:lastPrinted>
  <dcterms:created xsi:type="dcterms:W3CDTF">2011-11-06T10:48:00Z</dcterms:created>
  <dcterms:modified xsi:type="dcterms:W3CDTF">2011-11-06T13:23:00Z</dcterms:modified>
</cp:coreProperties>
</file>